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F8DF" w14:textId="0FABF40A" w:rsidR="00153E6E" w:rsidRDefault="005101F8" w:rsidP="00153E6E">
      <w:r>
        <w:rPr>
          <w:noProof/>
        </w:rPr>
        <w:drawing>
          <wp:inline distT="0" distB="0" distL="0" distR="0" wp14:anchorId="52BDD0E4" wp14:editId="7A375CED">
            <wp:extent cx="1164336" cy="58978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45FE" w14:textId="77777777" w:rsidR="00153E6E" w:rsidRDefault="00153E6E" w:rsidP="00153E6E"/>
    <w:p w14:paraId="21133050" w14:textId="7618DDA1" w:rsidR="00153E6E" w:rsidRPr="002C0AC4" w:rsidRDefault="005101F8" w:rsidP="0015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INGENIEUR CALCUL MATERIAUX COMPOSITE</w:t>
      </w:r>
    </w:p>
    <w:p w14:paraId="78313D75" w14:textId="77777777" w:rsidR="00153E6E" w:rsidRPr="002C0AC4" w:rsidRDefault="00153E6E" w:rsidP="0015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2C0AC4">
        <w:rPr>
          <w:b/>
          <w:bCs/>
          <w:sz w:val="32"/>
          <w:szCs w:val="32"/>
        </w:rPr>
        <w:t>Fiche de poste</w:t>
      </w:r>
    </w:p>
    <w:p w14:paraId="140FADE3" w14:textId="77777777" w:rsidR="00153E6E" w:rsidRPr="002C0AC4" w:rsidRDefault="00153E6E" w:rsidP="00153E6E">
      <w:pPr>
        <w:rPr>
          <w:b/>
          <w:bCs/>
        </w:rPr>
      </w:pPr>
    </w:p>
    <w:p w14:paraId="388EA506" w14:textId="77777777" w:rsidR="00153E6E" w:rsidRPr="00305CF3" w:rsidRDefault="00153E6E" w:rsidP="00153E6E">
      <w:pPr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DESRIPTION DU POSTE</w:t>
      </w:r>
      <w:r>
        <w:rPr>
          <w:rFonts w:cstheme="minorHAnsi"/>
          <w:b/>
          <w:bCs/>
          <w:sz w:val="24"/>
          <w:szCs w:val="24"/>
        </w:rPr>
        <w:t> :</w:t>
      </w:r>
    </w:p>
    <w:p w14:paraId="535D9C90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Intitulé du poste :</w:t>
      </w:r>
    </w:p>
    <w:p w14:paraId="7FC5C259" w14:textId="77777777" w:rsidR="005101F8" w:rsidRPr="002C0AC4" w:rsidRDefault="005101F8" w:rsidP="005101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INGENIEUR CALCUL MATERIAUX COMPOSITE</w:t>
      </w:r>
    </w:p>
    <w:p w14:paraId="08B94EA7" w14:textId="77777777" w:rsidR="00153E6E" w:rsidRPr="003B6519" w:rsidRDefault="00153E6E" w:rsidP="00153E6E">
      <w:pPr>
        <w:spacing w:after="0"/>
        <w:rPr>
          <w:rFonts w:cstheme="minorHAnsi"/>
          <w:b/>
          <w:bCs/>
          <w:sz w:val="32"/>
          <w:szCs w:val="32"/>
        </w:rPr>
      </w:pPr>
    </w:p>
    <w:p w14:paraId="480B1158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Cadre métier </w:t>
      </w:r>
      <w:r>
        <w:rPr>
          <w:rFonts w:cstheme="minorHAnsi"/>
          <w:b/>
          <w:bCs/>
          <w:sz w:val="24"/>
          <w:szCs w:val="24"/>
        </w:rPr>
        <w:t xml:space="preserve">de l’entreprise </w:t>
      </w:r>
      <w:r w:rsidRPr="00305CF3">
        <w:rPr>
          <w:rFonts w:cstheme="minorHAnsi"/>
          <w:b/>
          <w:bCs/>
          <w:sz w:val="24"/>
          <w:szCs w:val="24"/>
        </w:rPr>
        <w:t>:</w:t>
      </w:r>
    </w:p>
    <w:p w14:paraId="6BA52B0B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Dans le cadre de la création d’une startup</w:t>
      </w:r>
      <w:r>
        <w:rPr>
          <w:rFonts w:cstheme="minorHAnsi"/>
          <w:sz w:val="24"/>
          <w:szCs w:val="24"/>
        </w:rPr>
        <w:t>,</w:t>
      </w:r>
      <w:r w:rsidRPr="00305CF3">
        <w:rPr>
          <w:rFonts w:cstheme="minorHAnsi"/>
          <w:sz w:val="24"/>
          <w:szCs w:val="24"/>
        </w:rPr>
        <w:t xml:space="preserve"> financée et soutenue par deux grandes entreprises leader </w:t>
      </w:r>
      <w:r>
        <w:rPr>
          <w:rFonts w:cstheme="minorHAnsi"/>
          <w:sz w:val="24"/>
          <w:szCs w:val="24"/>
        </w:rPr>
        <w:t xml:space="preserve">mondiales </w:t>
      </w:r>
      <w:r w:rsidRPr="00305CF3">
        <w:rPr>
          <w:rFonts w:cstheme="minorHAnsi"/>
          <w:sz w:val="24"/>
          <w:szCs w:val="24"/>
        </w:rPr>
        <w:t xml:space="preserve">sur leurs marchés respectifs des TP tunnels et de l’hydroélectricité, nous développons une innovation de rupture pour répondre aux nouveaux marchés en pleine expansion de ces métiers. </w:t>
      </w:r>
    </w:p>
    <w:p w14:paraId="3A71292D" w14:textId="77777777" w:rsidR="00153E6E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Notre projet, construire des « pipes » en thermoplastiques composites en continue sur les sites de nos clients actionnaires. </w:t>
      </w:r>
    </w:p>
    <w:p w14:paraId="224577A5" w14:textId="3AC734FD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Nous travaillerons dans les deux prochaines années à finaliser notre R&amp;D en partenariat avec </w:t>
      </w:r>
      <w:r w:rsidR="005101F8">
        <w:rPr>
          <w:rFonts w:cstheme="minorHAnsi"/>
          <w:sz w:val="24"/>
          <w:szCs w:val="24"/>
        </w:rPr>
        <w:t xml:space="preserve">un partenaire allemand spécialisé dans </w:t>
      </w:r>
      <w:proofErr w:type="gramStart"/>
      <w:r w:rsidR="005101F8">
        <w:rPr>
          <w:rFonts w:cstheme="minorHAnsi"/>
          <w:sz w:val="24"/>
          <w:szCs w:val="24"/>
        </w:rPr>
        <w:t>l’ «</w:t>
      </w:r>
      <w:proofErr w:type="gramEnd"/>
      <w:r w:rsidR="005101F8">
        <w:rPr>
          <w:rFonts w:cstheme="minorHAnsi"/>
          <w:sz w:val="24"/>
          <w:szCs w:val="24"/>
        </w:rPr>
        <w:t> </w:t>
      </w:r>
      <w:proofErr w:type="spellStart"/>
      <w:r w:rsidR="005101F8">
        <w:rPr>
          <w:rFonts w:cstheme="minorHAnsi"/>
          <w:sz w:val="24"/>
          <w:szCs w:val="24"/>
        </w:rPr>
        <w:t>Automated</w:t>
      </w:r>
      <w:proofErr w:type="spellEnd"/>
      <w:r w:rsidR="005101F8">
        <w:rPr>
          <w:rFonts w:cstheme="minorHAnsi"/>
          <w:sz w:val="24"/>
          <w:szCs w:val="24"/>
        </w:rPr>
        <w:t xml:space="preserve"> Tape Placement »</w:t>
      </w:r>
    </w:p>
    <w:p w14:paraId="5E0BB5AE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</w:p>
    <w:p w14:paraId="0245ABA8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Missions principales Activités et tâches :</w:t>
      </w:r>
    </w:p>
    <w:p w14:paraId="0D8F2BDC" w14:textId="77777777" w:rsidR="005101F8" w:rsidRDefault="005101F8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Dimensionnement et qualification de nos produits « Pipe ».</w:t>
      </w:r>
    </w:p>
    <w:p w14:paraId="690BFBCA" w14:textId="77777777" w:rsidR="005101F8" w:rsidRDefault="005101F8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Conception et qualification opérationnelle d’une machine spéciale </w:t>
      </w:r>
    </w:p>
    <w:p w14:paraId="45D6FE88" w14:textId="49231816" w:rsidR="00153E6E" w:rsidRDefault="00AB4396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Collaborer avec une équipe pluridisciplinaire </w:t>
      </w:r>
      <w:r w:rsidR="00153E6E">
        <w:rPr>
          <w:rFonts w:cstheme="minorHAnsi"/>
          <w:sz w:val="24"/>
          <w:szCs w:val="24"/>
        </w:rPr>
        <w:t xml:space="preserve">de </w:t>
      </w:r>
      <w:r w:rsidR="00153E6E" w:rsidRPr="00305CF3">
        <w:rPr>
          <w:rFonts w:cstheme="minorHAnsi"/>
          <w:sz w:val="24"/>
          <w:szCs w:val="24"/>
        </w:rPr>
        <w:t>5 ingénieurs spécialisés</w:t>
      </w:r>
      <w:r w:rsidR="0047307A">
        <w:rPr>
          <w:rFonts w:cstheme="minorHAnsi"/>
          <w:sz w:val="24"/>
          <w:szCs w:val="24"/>
        </w:rPr>
        <w:t>.</w:t>
      </w:r>
      <w:r w:rsidR="00153E6E">
        <w:rPr>
          <w:rFonts w:cstheme="minorHAnsi"/>
          <w:sz w:val="24"/>
          <w:szCs w:val="24"/>
        </w:rPr>
        <w:t xml:space="preserve"> </w:t>
      </w:r>
    </w:p>
    <w:p w14:paraId="78B0DA5E" w14:textId="47BEE67C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Être l’interlocuteur technique direct avec </w:t>
      </w:r>
      <w:r w:rsidR="0047307A">
        <w:rPr>
          <w:rFonts w:cstheme="minorHAnsi"/>
          <w:sz w:val="24"/>
          <w:szCs w:val="24"/>
        </w:rPr>
        <w:t>le partenaire allemand.</w:t>
      </w:r>
    </w:p>
    <w:p w14:paraId="33B62ECD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Planifier, piloter et suivre toutes les activités, étapes et livrables des projets technologiques ;</w:t>
      </w:r>
    </w:p>
    <w:p w14:paraId="5CBE8090" w14:textId="625FDAC2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Identifier les difficultés et les </w:t>
      </w:r>
      <w:proofErr w:type="gramStart"/>
      <w:r w:rsidRPr="00305CF3">
        <w:rPr>
          <w:rFonts w:cstheme="minorHAnsi"/>
          <w:sz w:val="24"/>
          <w:szCs w:val="24"/>
        </w:rPr>
        <w:t>risques potentiels</w:t>
      </w:r>
      <w:proofErr w:type="gramEnd"/>
      <w:r w:rsidRPr="00305CF3">
        <w:rPr>
          <w:rFonts w:cstheme="minorHAnsi"/>
          <w:sz w:val="24"/>
          <w:szCs w:val="24"/>
        </w:rPr>
        <w:t xml:space="preserve"> et en assurer une résolution efficace en coordination avec la direction scientifique.</w:t>
      </w:r>
    </w:p>
    <w:p w14:paraId="1356F426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24EB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Dans une logique d’amélioration continue, proposer et déployer des bonnes pratiques, des </w:t>
      </w:r>
      <w:proofErr w:type="gramStart"/>
      <w:r w:rsidRPr="00F24EBE">
        <w:rPr>
          <w:rFonts w:eastAsia="Times New Roman" w:cstheme="minorHAnsi"/>
          <w:color w:val="000000"/>
          <w:sz w:val="24"/>
          <w:szCs w:val="24"/>
          <w:lang w:eastAsia="fr-FR"/>
        </w:rPr>
        <w:t>méthodologies</w:t>
      </w:r>
      <w:proofErr w:type="gramEnd"/>
      <w:r w:rsidRPr="00F24EB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des outils.</w:t>
      </w:r>
    </w:p>
    <w:p w14:paraId="09E1157F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05CF3">
        <w:rPr>
          <w:rFonts w:eastAsia="Times New Roman" w:cstheme="minorHAnsi"/>
          <w:color w:val="000000"/>
          <w:sz w:val="24"/>
          <w:szCs w:val="24"/>
          <w:lang w:eastAsia="fr-FR"/>
        </w:rPr>
        <w:t>Puis dans un deuxième temps coordonnées les actions à mettre en place et les équipes d’installation de pipes devant opérer partout dans le monde.</w:t>
      </w:r>
    </w:p>
    <w:p w14:paraId="1B026BC0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05CF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Participer activement aux recrutements des personnels cadres techniques. </w:t>
      </w:r>
    </w:p>
    <w:p w14:paraId="46EC6A95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05CF3">
        <w:rPr>
          <w:rFonts w:eastAsia="Times New Roman" w:cstheme="minorHAnsi"/>
          <w:color w:val="000000"/>
          <w:sz w:val="24"/>
          <w:szCs w:val="24"/>
          <w:lang w:eastAsia="fr-FR"/>
        </w:rPr>
        <w:t>Être le garant auprès de son équipe du respect des valeurs éditées par l’entreprise</w:t>
      </w:r>
    </w:p>
    <w:p w14:paraId="76C1BB0E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05CF3">
        <w:rPr>
          <w:rFonts w:eastAsia="Times New Roman" w:cstheme="minorHAnsi"/>
          <w:color w:val="000000"/>
          <w:sz w:val="24"/>
          <w:szCs w:val="24"/>
          <w:lang w:eastAsia="fr-FR"/>
        </w:rPr>
        <w:t>Rendre compte de son activité aux dirigeants de l’entreprise</w:t>
      </w:r>
    </w:p>
    <w:p w14:paraId="0131FBA1" w14:textId="77777777" w:rsidR="00153E6E" w:rsidRDefault="00153E6E" w:rsidP="00153E6E">
      <w:pPr>
        <w:spacing w:after="0"/>
        <w:rPr>
          <w:rFonts w:cstheme="minorHAnsi"/>
          <w:sz w:val="24"/>
          <w:szCs w:val="24"/>
        </w:rPr>
      </w:pPr>
    </w:p>
    <w:p w14:paraId="758F068F" w14:textId="5B840498" w:rsidR="00153E6E" w:rsidRDefault="00153E6E" w:rsidP="00153E6E">
      <w:pPr>
        <w:spacing w:after="0"/>
        <w:rPr>
          <w:rFonts w:cstheme="minorHAnsi"/>
          <w:sz w:val="24"/>
          <w:szCs w:val="24"/>
        </w:rPr>
      </w:pPr>
    </w:p>
    <w:p w14:paraId="72B12072" w14:textId="77777777" w:rsidR="00AB4396" w:rsidRPr="00305CF3" w:rsidRDefault="00AB4396" w:rsidP="00153E6E">
      <w:pPr>
        <w:spacing w:after="0"/>
        <w:rPr>
          <w:rFonts w:cstheme="minorHAnsi"/>
          <w:sz w:val="24"/>
          <w:szCs w:val="24"/>
        </w:rPr>
      </w:pPr>
    </w:p>
    <w:p w14:paraId="0AFB8933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lastRenderedPageBreak/>
        <w:t>Moyens et prérogatives :</w:t>
      </w:r>
    </w:p>
    <w:p w14:paraId="6ECB2218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La phase de R&amp;D est totalement financée pour les deux années à venir, les moyens mis à disposition seront donc conséquents.</w:t>
      </w:r>
    </w:p>
    <w:p w14:paraId="01E7F83F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Bureau agréables, centre technique d’essai et d’assemblage des machines équipés à neufs</w:t>
      </w:r>
    </w:p>
    <w:p w14:paraId="3B2B3060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Informatique sécurisé, téléphone d’entreprise, Frais réels avancés.</w:t>
      </w:r>
    </w:p>
    <w:p w14:paraId="02EBA228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  </w:t>
      </w:r>
    </w:p>
    <w:p w14:paraId="24B88364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Relation Int et Ext :</w:t>
      </w:r>
    </w:p>
    <w:p w14:paraId="40F9F89E" w14:textId="5BAA4660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De nombreux déplacements sont à prévoir en </w:t>
      </w:r>
      <w:r w:rsidR="0047307A">
        <w:rPr>
          <w:rFonts w:cstheme="minorHAnsi"/>
          <w:sz w:val="24"/>
          <w:szCs w:val="24"/>
        </w:rPr>
        <w:t>Allemagne principalement</w:t>
      </w:r>
      <w:r w:rsidRPr="00305CF3">
        <w:rPr>
          <w:rFonts w:cstheme="minorHAnsi"/>
          <w:sz w:val="24"/>
          <w:szCs w:val="24"/>
        </w:rPr>
        <w:t xml:space="preserve">, auprès de fournisseurs stratégiques, puis après la période de R&amp;D sur les chantiers </w:t>
      </w:r>
      <w:proofErr w:type="gramStart"/>
      <w:r w:rsidRPr="00305CF3">
        <w:rPr>
          <w:rFonts w:cstheme="minorHAnsi"/>
          <w:sz w:val="24"/>
          <w:szCs w:val="24"/>
        </w:rPr>
        <w:t>de par le</w:t>
      </w:r>
      <w:proofErr w:type="gramEnd"/>
      <w:r w:rsidRPr="00305CF3">
        <w:rPr>
          <w:rFonts w:cstheme="minorHAnsi"/>
          <w:sz w:val="24"/>
          <w:szCs w:val="24"/>
        </w:rPr>
        <w:t xml:space="preserve"> monde (Asie, Afrique, Canada, Amérique latine principalement)</w:t>
      </w:r>
    </w:p>
    <w:p w14:paraId="50C3A754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 </w:t>
      </w:r>
    </w:p>
    <w:p w14:paraId="7CF72ADD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</w:p>
    <w:p w14:paraId="313448F6" w14:textId="77777777" w:rsidR="00153E6E" w:rsidRPr="00305CF3" w:rsidRDefault="00153E6E" w:rsidP="00153E6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Condition et lieux de travail :</w:t>
      </w:r>
    </w:p>
    <w:p w14:paraId="3DDFD5C4" w14:textId="79C95291" w:rsidR="00153E6E" w:rsidRPr="00305CF3" w:rsidRDefault="00153E6E" w:rsidP="00153E6E">
      <w:pPr>
        <w:spacing w:after="0" w:line="240" w:lineRule="auto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Poste Basée à </w:t>
      </w:r>
      <w:r w:rsidR="0047307A">
        <w:rPr>
          <w:rFonts w:cstheme="minorHAnsi"/>
          <w:sz w:val="24"/>
          <w:szCs w:val="24"/>
        </w:rPr>
        <w:t>proximité de Valence (26)</w:t>
      </w:r>
      <w:r w:rsidRPr="00305CF3">
        <w:rPr>
          <w:rFonts w:cstheme="minorHAnsi"/>
          <w:sz w:val="24"/>
          <w:szCs w:val="24"/>
        </w:rPr>
        <w:t xml:space="preserve">, dans une région très agréable, 30 minutes des pistes de ski, 1h30 de la mer </w:t>
      </w:r>
      <w:proofErr w:type="gramStart"/>
      <w:r w:rsidRPr="00305CF3">
        <w:rPr>
          <w:rFonts w:cstheme="minorHAnsi"/>
          <w:sz w:val="24"/>
          <w:szCs w:val="24"/>
        </w:rPr>
        <w:t>méditerranée</w:t>
      </w:r>
      <w:proofErr w:type="gramEnd"/>
      <w:r w:rsidRPr="00305CF3">
        <w:rPr>
          <w:rFonts w:cstheme="minorHAnsi"/>
          <w:sz w:val="24"/>
          <w:szCs w:val="24"/>
        </w:rPr>
        <w:t>, à 2h15 de Paris.</w:t>
      </w:r>
    </w:p>
    <w:p w14:paraId="4F189638" w14:textId="77777777" w:rsidR="00153E6E" w:rsidRPr="00305CF3" w:rsidRDefault="00153E6E" w:rsidP="00153E6E">
      <w:pPr>
        <w:spacing w:after="0" w:line="240" w:lineRule="auto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Le candidat devra absolument habiter sur la région.</w:t>
      </w:r>
    </w:p>
    <w:p w14:paraId="7D47D043" w14:textId="77777777" w:rsidR="00153E6E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La société souhaite développer avec </w:t>
      </w:r>
      <w:r>
        <w:rPr>
          <w:rFonts w:cstheme="minorHAnsi"/>
          <w:sz w:val="24"/>
          <w:szCs w:val="24"/>
        </w:rPr>
        <w:t xml:space="preserve">l’ensemble de ses </w:t>
      </w:r>
      <w:r w:rsidRPr="00305CF3">
        <w:rPr>
          <w:rFonts w:cstheme="minorHAnsi"/>
          <w:sz w:val="24"/>
          <w:szCs w:val="24"/>
        </w:rPr>
        <w:t xml:space="preserve">employés </w:t>
      </w:r>
      <w:r>
        <w:rPr>
          <w:rFonts w:cstheme="minorHAnsi"/>
          <w:sz w:val="24"/>
          <w:szCs w:val="24"/>
        </w:rPr>
        <w:t xml:space="preserve">une atmosphère de constante émulation visant à voir éclore des idées très innovantes sur les métiers ciblés. </w:t>
      </w:r>
    </w:p>
    <w:p w14:paraId="470D8616" w14:textId="1A6A082F" w:rsidR="00153E6E" w:rsidRDefault="00153E6E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AB439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premiers ingénieurs recrutés dans cette équipe devront constituer le futur noyau dur du développement de cette startup qui vise à créer 80/100 emploi à </w:t>
      </w:r>
      <w:r w:rsidR="0047307A">
        <w:rPr>
          <w:rFonts w:cstheme="minorHAnsi"/>
          <w:sz w:val="24"/>
          <w:szCs w:val="24"/>
        </w:rPr>
        <w:t>8/10</w:t>
      </w:r>
      <w:r>
        <w:rPr>
          <w:rFonts w:cstheme="minorHAnsi"/>
          <w:sz w:val="24"/>
          <w:szCs w:val="24"/>
        </w:rPr>
        <w:t xml:space="preserve"> ans.</w:t>
      </w:r>
    </w:p>
    <w:p w14:paraId="6CDDDB9F" w14:textId="445C4106" w:rsidR="00153E6E" w:rsidRDefault="00153E6E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L’esprit d’équipe, la solidarité, l’humilité, la créativité permanente sont la quintessence de nos valeurs</w:t>
      </w:r>
      <w:r w:rsidR="0047307A">
        <w:rPr>
          <w:rFonts w:cstheme="minorHAnsi"/>
          <w:sz w:val="24"/>
          <w:szCs w:val="24"/>
        </w:rPr>
        <w:t>.</w:t>
      </w:r>
    </w:p>
    <w:p w14:paraId="163F569B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</w:p>
    <w:p w14:paraId="16EA24E5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</w:p>
    <w:p w14:paraId="2F961B97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t>PROFIL DU POSTE :</w:t>
      </w:r>
    </w:p>
    <w:p w14:paraId="2CAD44C0" w14:textId="70C8BB74" w:rsidR="00153E6E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 xml:space="preserve">Ingénieur </w:t>
      </w:r>
      <w:r w:rsidR="0047307A">
        <w:rPr>
          <w:rFonts w:cstheme="minorHAnsi"/>
          <w:sz w:val="24"/>
          <w:szCs w:val="24"/>
        </w:rPr>
        <w:t>calcul matériaux composite</w:t>
      </w:r>
    </w:p>
    <w:p w14:paraId="5FCC3CD0" w14:textId="53A2648A" w:rsidR="00AB4396" w:rsidRPr="00305CF3" w:rsidRDefault="00AB4396" w:rsidP="00153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Maîtrise d’ANSYS</w:t>
      </w:r>
    </w:p>
    <w:p w14:paraId="0E334BE0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>Compétences avérées dans les thermoplastiques composites</w:t>
      </w:r>
    </w:p>
    <w:p w14:paraId="60F286D9" w14:textId="77777777" w:rsidR="00153E6E" w:rsidRPr="00305CF3" w:rsidRDefault="00153E6E" w:rsidP="00153E6E">
      <w:pPr>
        <w:spacing w:after="0"/>
        <w:rPr>
          <w:rFonts w:cstheme="minorHAnsi"/>
          <w:sz w:val="24"/>
          <w:szCs w:val="24"/>
        </w:rPr>
      </w:pPr>
      <w:r w:rsidRPr="00305CF3">
        <w:rPr>
          <w:rFonts w:cstheme="minorHAnsi"/>
          <w:sz w:val="24"/>
          <w:szCs w:val="24"/>
        </w:rPr>
        <w:tab/>
      </w:r>
    </w:p>
    <w:p w14:paraId="532C0EB1" w14:textId="77777777" w:rsidR="00153E6E" w:rsidRPr="00305CF3" w:rsidRDefault="00153E6E" w:rsidP="00153E6E">
      <w:pPr>
        <w:spacing w:after="0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E5F11">
        <w:rPr>
          <w:rFonts w:eastAsia="Times New Roman" w:cstheme="minorHAnsi"/>
          <w:b/>
          <w:bCs/>
          <w:sz w:val="24"/>
          <w:szCs w:val="24"/>
          <w:lang w:eastAsia="fr-FR"/>
        </w:rPr>
        <w:t>CONNAISSANCES</w:t>
      </w:r>
      <w:r w:rsidRPr="00305CF3"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5C3C90AA" w14:textId="77777777" w:rsidR="00153E6E" w:rsidRDefault="00153E6E" w:rsidP="00153E6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Thermoplastique composite.</w:t>
      </w:r>
    </w:p>
    <w:p w14:paraId="1A86A6F9" w14:textId="77777777" w:rsidR="00153E6E" w:rsidRPr="009E5F11" w:rsidRDefault="00153E6E" w:rsidP="00153E6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Conduite et gestion de projet</w:t>
      </w:r>
      <w:r>
        <w:rPr>
          <w:rFonts w:eastAsia="Times New Roman" w:cstheme="minorHAnsi"/>
          <w:sz w:val="24"/>
          <w:szCs w:val="24"/>
          <w:lang w:eastAsia="fr-FR"/>
        </w:rPr>
        <w:t xml:space="preserve"> technique.</w:t>
      </w:r>
    </w:p>
    <w:p w14:paraId="3AC0506F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EDA9214" w14:textId="77777777" w:rsidR="00153E6E" w:rsidRPr="00305CF3" w:rsidRDefault="00153E6E" w:rsidP="00153E6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E5F11">
        <w:rPr>
          <w:rFonts w:eastAsia="Times New Roman" w:cstheme="minorHAnsi"/>
          <w:b/>
          <w:bCs/>
          <w:sz w:val="24"/>
          <w:szCs w:val="24"/>
          <w:lang w:eastAsia="fr-FR"/>
        </w:rPr>
        <w:t>SAVOIR-FAIRE</w:t>
      </w:r>
      <w:r w:rsidRPr="00305CF3"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22230EB7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 xml:space="preserve">- Analyser un projet, une démarche </w:t>
      </w:r>
    </w:p>
    <w:p w14:paraId="35F8494A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 xml:space="preserve">- Analyser une information, une donnée, une situation, un dispositif </w:t>
      </w:r>
    </w:p>
    <w:p w14:paraId="11206850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Animer une réunion</w:t>
      </w:r>
    </w:p>
    <w:p w14:paraId="234E8308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Concevoir un projet, une démarche</w:t>
      </w:r>
    </w:p>
    <w:p w14:paraId="160585B4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Travailler en mode projet</w:t>
      </w:r>
    </w:p>
    <w:p w14:paraId="6CE6FBEA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Aisance relationnelle</w:t>
      </w:r>
    </w:p>
    <w:p w14:paraId="745B42AE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Faculté d'adaptation</w:t>
      </w:r>
    </w:p>
    <w:p w14:paraId="6C1A0505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Sens de l'innovation/Créativité</w:t>
      </w:r>
    </w:p>
    <w:p w14:paraId="3D3F7BBD" w14:textId="77777777" w:rsidR="00153E6E" w:rsidRPr="009E5F11" w:rsidRDefault="00153E6E" w:rsidP="00153E6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9E5F11">
        <w:rPr>
          <w:rFonts w:eastAsia="Times New Roman" w:cstheme="minorHAnsi"/>
          <w:sz w:val="24"/>
          <w:szCs w:val="24"/>
          <w:lang w:eastAsia="fr-FR"/>
        </w:rPr>
        <w:t>- Sens de l'organisation</w:t>
      </w:r>
    </w:p>
    <w:p w14:paraId="477AE34B" w14:textId="17F7E710" w:rsidR="00153E6E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</w:p>
    <w:p w14:paraId="1C681DFE" w14:textId="77777777" w:rsidR="00AB4396" w:rsidRPr="00305CF3" w:rsidRDefault="00AB4396" w:rsidP="00153E6E">
      <w:pPr>
        <w:spacing w:after="0"/>
        <w:rPr>
          <w:rFonts w:cstheme="minorHAnsi"/>
          <w:b/>
          <w:bCs/>
          <w:sz w:val="24"/>
          <w:szCs w:val="24"/>
        </w:rPr>
      </w:pPr>
    </w:p>
    <w:p w14:paraId="506E81B9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 w:rsidRPr="00305CF3">
        <w:rPr>
          <w:rFonts w:cstheme="minorHAnsi"/>
          <w:b/>
          <w:bCs/>
          <w:sz w:val="24"/>
          <w:szCs w:val="24"/>
        </w:rPr>
        <w:lastRenderedPageBreak/>
        <w:t>Expérience professionnelle :</w:t>
      </w:r>
    </w:p>
    <w:p w14:paraId="3A736901" w14:textId="06BA4EA9" w:rsidR="00153E6E" w:rsidRDefault="00153E6E" w:rsidP="00153E6E">
      <w:pPr>
        <w:spacing w:after="0"/>
      </w:pPr>
      <w:r w:rsidRPr="00305CF3">
        <w:rPr>
          <w:rFonts w:cstheme="minorHAnsi"/>
          <w:sz w:val="24"/>
          <w:szCs w:val="24"/>
        </w:rPr>
        <w:t xml:space="preserve">Minimum de </w:t>
      </w:r>
      <w:r w:rsidR="00AB4396">
        <w:rPr>
          <w:rFonts w:cstheme="minorHAnsi"/>
          <w:sz w:val="24"/>
          <w:szCs w:val="24"/>
        </w:rPr>
        <w:t>5</w:t>
      </w:r>
      <w:r w:rsidRPr="00305CF3">
        <w:rPr>
          <w:rFonts w:cstheme="minorHAnsi"/>
          <w:sz w:val="24"/>
          <w:szCs w:val="24"/>
        </w:rPr>
        <w:t xml:space="preserve"> années dans des entreprises </w:t>
      </w:r>
      <w:r w:rsidR="00AB4396">
        <w:rPr>
          <w:rFonts w:cstheme="minorHAnsi"/>
          <w:sz w:val="24"/>
          <w:szCs w:val="24"/>
        </w:rPr>
        <w:t xml:space="preserve">ayant </w:t>
      </w:r>
      <w:r w:rsidRPr="00305CF3">
        <w:rPr>
          <w:rFonts w:cstheme="minorHAnsi"/>
          <w:sz w:val="24"/>
          <w:szCs w:val="24"/>
        </w:rPr>
        <w:t>développ</w:t>
      </w:r>
      <w:r w:rsidR="00AB4396">
        <w:rPr>
          <w:rFonts w:cstheme="minorHAnsi"/>
          <w:sz w:val="24"/>
          <w:szCs w:val="24"/>
        </w:rPr>
        <w:t>é</w:t>
      </w:r>
      <w:r w:rsidRPr="00305CF3">
        <w:rPr>
          <w:rFonts w:cstheme="minorHAnsi"/>
          <w:sz w:val="24"/>
          <w:szCs w:val="24"/>
        </w:rPr>
        <w:t xml:space="preserve"> des projets d’innovation technologique</w:t>
      </w:r>
      <w:r>
        <w:t>.</w:t>
      </w:r>
    </w:p>
    <w:p w14:paraId="78901A2F" w14:textId="77777777" w:rsidR="00153E6E" w:rsidRDefault="00153E6E" w:rsidP="00153E6E">
      <w:pPr>
        <w:spacing w:after="0"/>
      </w:pPr>
    </w:p>
    <w:p w14:paraId="4B498093" w14:textId="77777777" w:rsidR="00153E6E" w:rsidRPr="00305CF3" w:rsidRDefault="00153E6E" w:rsidP="00153E6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Rémunération </w:t>
      </w:r>
      <w:r w:rsidRPr="00305CF3">
        <w:rPr>
          <w:rFonts w:cstheme="minorHAnsi"/>
          <w:b/>
          <w:bCs/>
          <w:sz w:val="24"/>
          <w:szCs w:val="24"/>
        </w:rPr>
        <w:t>:</w:t>
      </w:r>
    </w:p>
    <w:p w14:paraId="5DD658D9" w14:textId="77777777" w:rsidR="00153E6E" w:rsidRDefault="00153E6E" w:rsidP="00153E6E">
      <w:pPr>
        <w:spacing w:after="0"/>
      </w:pPr>
      <w:r>
        <w:t>Selon expérience + intéressement global des employés sur les résultats de l’entreprise.</w:t>
      </w:r>
    </w:p>
    <w:p w14:paraId="28873764" w14:textId="77777777" w:rsidR="00FE7EB6" w:rsidRDefault="00FE7EB6"/>
    <w:sectPr w:rsidR="00FE7EB6" w:rsidSect="0030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6E"/>
    <w:rsid w:val="00153E6E"/>
    <w:rsid w:val="00307F87"/>
    <w:rsid w:val="003B6519"/>
    <w:rsid w:val="0047307A"/>
    <w:rsid w:val="005101F8"/>
    <w:rsid w:val="00AB4396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C5CC8"/>
  <w15:chartTrackingRefBased/>
  <w15:docId w15:val="{2F7A97AB-E163-4061-94ED-277026C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FERLIN</dc:creator>
  <cp:keywords/>
  <dc:description/>
  <cp:lastModifiedBy>Didier Ferlin</cp:lastModifiedBy>
  <cp:revision>2</cp:revision>
  <dcterms:created xsi:type="dcterms:W3CDTF">2022-04-28T13:27:00Z</dcterms:created>
  <dcterms:modified xsi:type="dcterms:W3CDTF">2022-04-28T13:27:00Z</dcterms:modified>
</cp:coreProperties>
</file>